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7348"/>
      </w:tblGrid>
      <w:tr w:rsidR="00613C64" w:rsidRPr="001F23A8" w:rsidTr="00143801">
        <w:trPr>
          <w:trHeight w:val="432"/>
        </w:trPr>
        <w:tc>
          <w:tcPr>
            <w:tcW w:w="2332" w:type="dxa"/>
            <w:vAlign w:val="center"/>
          </w:tcPr>
          <w:p w:rsidR="00613C64" w:rsidRPr="007C29A8" w:rsidRDefault="00613C6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6960" w:type="dxa"/>
            <w:vAlign w:val="center"/>
          </w:tcPr>
          <w:p w:rsidR="00613C64" w:rsidRPr="001F23A8" w:rsidRDefault="00613C64" w:rsidP="0014380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1F23A8">
              <w:rPr>
                <w:rFonts w:ascii="Arial" w:hAnsi="Arial" w:cs="Arial"/>
                <w:b/>
                <w:sz w:val="16"/>
                <w:szCs w:val="16"/>
              </w:rPr>
              <w:t>Officer Analytics (OG-I</w:t>
            </w:r>
            <w:r>
              <w:rPr>
                <w:rFonts w:ascii="Arial" w:hAnsi="Arial" w:cs="Arial"/>
                <w:b/>
                <w:sz w:val="16"/>
                <w:szCs w:val="16"/>
              </w:rPr>
              <w:t>I / OG-</w:t>
            </w:r>
            <w:r w:rsidRPr="001F23A8">
              <w:rPr>
                <w:rFonts w:ascii="Arial" w:hAnsi="Arial" w:cs="Arial"/>
                <w:b/>
                <w:sz w:val="16"/>
                <w:szCs w:val="16"/>
              </w:rPr>
              <w:t xml:space="preserve">I) </w:t>
            </w:r>
            <w:bookmarkEnd w:id="0"/>
          </w:p>
        </w:tc>
      </w:tr>
      <w:tr w:rsidR="00613C64" w:rsidRPr="001F23A8" w:rsidTr="00143801">
        <w:trPr>
          <w:trHeight w:val="432"/>
        </w:trPr>
        <w:tc>
          <w:tcPr>
            <w:tcW w:w="2332" w:type="dxa"/>
            <w:vAlign w:val="center"/>
          </w:tcPr>
          <w:p w:rsidR="00613C64" w:rsidRPr="007C29A8" w:rsidRDefault="00613C6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Reporting to </w:t>
            </w:r>
          </w:p>
        </w:tc>
        <w:tc>
          <w:tcPr>
            <w:tcW w:w="6960" w:type="dxa"/>
            <w:vAlign w:val="center"/>
          </w:tcPr>
          <w:p w:rsidR="00613C64" w:rsidRPr="001F23A8" w:rsidRDefault="00613C64" w:rsidP="001438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Regional Manager R&amp;A</w:t>
            </w:r>
          </w:p>
        </w:tc>
      </w:tr>
      <w:tr w:rsidR="00613C64" w:rsidRPr="001F23A8" w:rsidTr="00143801">
        <w:trPr>
          <w:trHeight w:val="432"/>
        </w:trPr>
        <w:tc>
          <w:tcPr>
            <w:tcW w:w="2332" w:type="dxa"/>
            <w:vAlign w:val="center"/>
          </w:tcPr>
          <w:p w:rsidR="00613C64" w:rsidRPr="007C29A8" w:rsidRDefault="00613C6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Academic / Professional Qualification</w:t>
            </w:r>
          </w:p>
        </w:tc>
        <w:tc>
          <w:tcPr>
            <w:tcW w:w="6960" w:type="dxa"/>
            <w:vAlign w:val="center"/>
          </w:tcPr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1F23A8">
              <w:rPr>
                <w:rFonts w:ascii="Arial" w:hAnsi="Arial" w:cs="Arial"/>
                <w:sz w:val="16"/>
                <w:szCs w:val="16"/>
              </w:rPr>
              <w:t xml:space="preserve">raduation or equivalent from a local or international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F23A8">
              <w:rPr>
                <w:rFonts w:ascii="Arial" w:hAnsi="Arial" w:cs="Arial"/>
                <w:sz w:val="16"/>
                <w:szCs w:val="16"/>
              </w:rPr>
              <w:t xml:space="preserve">niversity /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F23A8">
              <w:rPr>
                <w:rFonts w:ascii="Arial" w:hAnsi="Arial" w:cs="Arial"/>
                <w:sz w:val="16"/>
                <w:szCs w:val="16"/>
              </w:rPr>
              <w:t>ollege</w:t>
            </w:r>
            <w:r>
              <w:rPr>
                <w:rFonts w:ascii="Arial" w:hAnsi="Arial" w:cs="Arial"/>
                <w:sz w:val="16"/>
                <w:szCs w:val="16"/>
              </w:rPr>
              <w:t xml:space="preserve"> / institute recognized by HEC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 xml:space="preserve">Candidates having Master’s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23A8">
              <w:rPr>
                <w:rFonts w:ascii="Arial" w:hAnsi="Arial" w:cs="Arial"/>
                <w:sz w:val="16"/>
                <w:szCs w:val="16"/>
              </w:rPr>
              <w:t>egree and / or relevant certification(s) would be preferred</w:t>
            </w:r>
          </w:p>
        </w:tc>
      </w:tr>
      <w:tr w:rsidR="00613C64" w:rsidRPr="001F23A8" w:rsidTr="00143801">
        <w:trPr>
          <w:trHeight w:val="432"/>
        </w:trPr>
        <w:tc>
          <w:tcPr>
            <w:tcW w:w="2332" w:type="dxa"/>
            <w:vAlign w:val="center"/>
          </w:tcPr>
          <w:p w:rsidR="00613C64" w:rsidRPr="007C29A8" w:rsidRDefault="00613C6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6960" w:type="dxa"/>
            <w:vAlign w:val="center"/>
          </w:tcPr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Minimum 04 years of experience in the Banking industry out of which minimum 02 years of experience in analytics, business i</w:t>
            </w:r>
            <w:r>
              <w:rPr>
                <w:rFonts w:ascii="Arial" w:hAnsi="Arial" w:cs="Arial"/>
                <w:sz w:val="16"/>
                <w:szCs w:val="16"/>
              </w:rPr>
              <w:t>ntelligence and risk management</w:t>
            </w:r>
          </w:p>
        </w:tc>
      </w:tr>
      <w:tr w:rsidR="00613C64" w:rsidRPr="001F23A8" w:rsidTr="00143801">
        <w:trPr>
          <w:trHeight w:val="432"/>
        </w:trPr>
        <w:tc>
          <w:tcPr>
            <w:tcW w:w="2332" w:type="dxa"/>
            <w:vAlign w:val="center"/>
          </w:tcPr>
          <w:p w:rsidR="00613C64" w:rsidRPr="007C29A8" w:rsidRDefault="00613C6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6960" w:type="dxa"/>
            <w:vAlign w:val="center"/>
          </w:tcPr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Strong an</w:t>
            </w:r>
            <w:r>
              <w:rPr>
                <w:rFonts w:ascii="Arial" w:hAnsi="Arial" w:cs="Arial"/>
                <w:sz w:val="16"/>
                <w:szCs w:val="16"/>
              </w:rPr>
              <w:t>alytical and structuring skills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Sound understanding of products &amp; services offered in</w:t>
            </w:r>
            <w:r>
              <w:rPr>
                <w:rFonts w:ascii="Arial" w:hAnsi="Arial" w:cs="Arial"/>
                <w:sz w:val="16"/>
                <w:szCs w:val="16"/>
              </w:rPr>
              <w:t xml:space="preserve"> Corporate &amp; Investment Banking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Exc</w:t>
            </w:r>
            <w:r>
              <w:rPr>
                <w:rFonts w:ascii="Arial" w:hAnsi="Arial" w:cs="Arial"/>
                <w:sz w:val="16"/>
                <w:szCs w:val="16"/>
              </w:rPr>
              <w:t>ellent credit related expertise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Thorough understanding of the needs of local and regional corporate client base as well as regulatory regime will be an advantage</w:t>
            </w:r>
          </w:p>
        </w:tc>
      </w:tr>
      <w:tr w:rsidR="00613C64" w:rsidRPr="001F23A8" w:rsidTr="00143801">
        <w:trPr>
          <w:trHeight w:val="432"/>
        </w:trPr>
        <w:tc>
          <w:tcPr>
            <w:tcW w:w="2332" w:type="dxa"/>
            <w:vAlign w:val="center"/>
          </w:tcPr>
          <w:p w:rsidR="00613C64" w:rsidRPr="007C29A8" w:rsidRDefault="00613C6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6960" w:type="dxa"/>
            <w:vAlign w:val="center"/>
          </w:tcPr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To assist Manager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23A8">
              <w:rPr>
                <w:rFonts w:ascii="Arial" w:hAnsi="Arial" w:cs="Arial"/>
                <w:sz w:val="16"/>
                <w:szCs w:val="16"/>
              </w:rPr>
              <w:t>- Reporting &amp; Analysis in preparation of concerned division monthly, quarterly, bi-annually and annual returns and response to queries as received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To prepare relevant MIS packages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23A8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23A8">
              <w:rPr>
                <w:rFonts w:ascii="Arial" w:hAnsi="Arial" w:cs="Arial"/>
                <w:sz w:val="16"/>
                <w:szCs w:val="16"/>
              </w:rPr>
              <w:t>decks (of varying frequencies as appropriate) used for effective business monitoring and tracking against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23A8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23A8">
              <w:rPr>
                <w:rFonts w:ascii="Arial" w:hAnsi="Arial" w:cs="Arial"/>
                <w:sz w:val="16"/>
                <w:szCs w:val="16"/>
              </w:rPr>
              <w:t>Target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To prepare periodic reporting of Regional Corporate Head and Head Office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 xml:space="preserve">To analyze &amp; consolidate MIS required RCC &amp; HO on monthly and as on requirements basis 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 xml:space="preserve">To monitor business targets up till RM level, account wise, region wise on monthly basis for onward submission to senior management of the Group 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To facilit</w:t>
            </w:r>
            <w:r>
              <w:rPr>
                <w:rFonts w:ascii="Arial" w:hAnsi="Arial" w:cs="Arial"/>
                <w:sz w:val="16"/>
                <w:szCs w:val="16"/>
              </w:rPr>
              <w:t>ate Head Office with important and</w:t>
            </w:r>
            <w:r w:rsidRPr="001F23A8">
              <w:rPr>
                <w:rFonts w:ascii="Arial" w:hAnsi="Arial" w:cs="Arial"/>
                <w:sz w:val="16"/>
                <w:szCs w:val="16"/>
              </w:rPr>
              <w:t xml:space="preserve"> confidential reports for the preparation of Presentations to </w:t>
            </w:r>
            <w:proofErr w:type="spellStart"/>
            <w:r w:rsidRPr="001F23A8">
              <w:rPr>
                <w:rFonts w:ascii="Arial" w:hAnsi="Arial" w:cs="Arial"/>
                <w:sz w:val="16"/>
                <w:szCs w:val="16"/>
              </w:rPr>
              <w:t>BoD's</w:t>
            </w:r>
            <w:proofErr w:type="spellEnd"/>
            <w:r w:rsidRPr="001F23A8">
              <w:rPr>
                <w:rFonts w:ascii="Arial" w:hAnsi="Arial" w:cs="Arial"/>
                <w:sz w:val="16"/>
                <w:szCs w:val="16"/>
              </w:rPr>
              <w:t xml:space="preserve"> and top management as and when required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To prepare and monitor expenses on monthly basis in consultation with Regional Head and Manager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23A8">
              <w:rPr>
                <w:rFonts w:ascii="Arial" w:hAnsi="Arial" w:cs="Arial"/>
                <w:sz w:val="16"/>
                <w:szCs w:val="16"/>
              </w:rPr>
              <w:t>- Reporting &amp; Analysis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3A8">
              <w:rPr>
                <w:rFonts w:ascii="Arial" w:hAnsi="Arial" w:cs="Arial"/>
                <w:sz w:val="16"/>
                <w:szCs w:val="16"/>
              </w:rPr>
              <w:t>To assist Manager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23A8">
              <w:rPr>
                <w:rFonts w:ascii="Arial" w:hAnsi="Arial" w:cs="Arial"/>
                <w:sz w:val="16"/>
                <w:szCs w:val="16"/>
              </w:rPr>
              <w:t>- Reporting &amp; Analysis for admin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23A8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23A8">
              <w:rPr>
                <w:rFonts w:ascii="Arial" w:hAnsi="Arial" w:cs="Arial"/>
                <w:sz w:val="16"/>
                <w:szCs w:val="16"/>
              </w:rPr>
              <w:t xml:space="preserve">or HR related issues pertaining to concerned Division in correspondences with HR and Administration wing, Strategy &amp; Business Planning Division </w:t>
            </w:r>
          </w:p>
          <w:p w:rsidR="00613C64" w:rsidRPr="001F23A8" w:rsidRDefault="00613C64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7FC5">
              <w:rPr>
                <w:rFonts w:ascii="Arial" w:hAnsi="Arial" w:cs="Arial"/>
                <w:sz w:val="16"/>
                <w:szCs w:val="16"/>
              </w:rPr>
              <w:t>To perform any other assignment as assigned by the supervisor(s)</w:t>
            </w:r>
          </w:p>
        </w:tc>
      </w:tr>
      <w:tr w:rsidR="00613C64" w:rsidRPr="00581436" w:rsidTr="00143801">
        <w:trPr>
          <w:trHeight w:val="432"/>
        </w:trPr>
        <w:tc>
          <w:tcPr>
            <w:tcW w:w="2332" w:type="dxa"/>
            <w:vAlign w:val="center"/>
          </w:tcPr>
          <w:p w:rsidR="00613C64" w:rsidRPr="007C29A8" w:rsidRDefault="00613C64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Place of Posting</w:t>
            </w:r>
          </w:p>
        </w:tc>
        <w:tc>
          <w:tcPr>
            <w:tcW w:w="6960" w:type="dxa"/>
            <w:vAlign w:val="center"/>
          </w:tcPr>
          <w:p w:rsidR="00613C64" w:rsidRPr="00581436" w:rsidRDefault="00613C64" w:rsidP="00143801">
            <w:pPr>
              <w:pStyle w:val="TableText"/>
              <w:spacing w:line="276" w:lineRule="auto"/>
              <w:ind w:left="-2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1436">
              <w:rPr>
                <w:rFonts w:ascii="Arial" w:hAnsi="Arial" w:cs="Arial"/>
                <w:sz w:val="16"/>
                <w:szCs w:val="16"/>
              </w:rPr>
              <w:t>Multan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3D7"/>
    <w:multiLevelType w:val="hybridMultilevel"/>
    <w:tmpl w:val="5B86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64"/>
    <w:rsid w:val="00043027"/>
    <w:rsid w:val="003E23FA"/>
    <w:rsid w:val="00613C64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D8431-B2EB-42ED-AF9C-084C986E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C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613C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2024-03-08T12:16:00Z</dcterms:created>
  <dcterms:modified xsi:type="dcterms:W3CDTF">2024-03-08T12:17:00Z</dcterms:modified>
</cp:coreProperties>
</file>